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6F37B6" w14:textId="3DB09626" w:rsidR="0015630E" w:rsidRDefault="0015630E" w:rsidP="0015630E">
      <w:pPr>
        <w:rPr>
          <w:b/>
          <w:bCs/>
        </w:rPr>
      </w:pPr>
      <w:r>
        <w:rPr>
          <w:b/>
          <w:bCs/>
          <w:noProof/>
        </w:rPr>
        <w:drawing>
          <wp:anchor distT="0" distB="0" distL="114300" distR="114300" simplePos="0" relativeHeight="251659264" behindDoc="0" locked="0" layoutInCell="1" allowOverlap="1" wp14:anchorId="3A7D1269" wp14:editId="50FB8039">
            <wp:simplePos x="0" y="0"/>
            <wp:positionH relativeFrom="margin">
              <wp:align>left</wp:align>
            </wp:positionH>
            <wp:positionV relativeFrom="page">
              <wp:posOffset>1228726</wp:posOffset>
            </wp:positionV>
            <wp:extent cx="1640606" cy="361950"/>
            <wp:effectExtent l="0" t="0" r="0" b="0"/>
            <wp:wrapTopAndBottom/>
            <wp:docPr id="9047746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4774653" name="Picture 904774653"/>
                    <pic:cNvPicPr/>
                  </pic:nvPicPr>
                  <pic:blipFill>
                    <a:blip r:embed="rId4" cstate="print">
                      <a:extLst>
                        <a:ext uri="{28A0092B-C50C-407E-A947-70E740481C1C}">
                          <a14:useLocalDpi xmlns:a14="http://schemas.microsoft.com/office/drawing/2010/main" val="0"/>
                        </a:ext>
                      </a:extLst>
                    </a:blip>
                    <a:stretch>
                      <a:fillRect/>
                    </a:stretch>
                  </pic:blipFill>
                  <pic:spPr>
                    <a:xfrm>
                      <a:off x="0" y="0"/>
                      <a:ext cx="1640606" cy="361950"/>
                    </a:xfrm>
                    <a:prstGeom prst="rect">
                      <a:avLst/>
                    </a:prstGeom>
                  </pic:spPr>
                </pic:pic>
              </a:graphicData>
            </a:graphic>
            <wp14:sizeRelH relativeFrom="margin">
              <wp14:pctWidth>0</wp14:pctWidth>
            </wp14:sizeRelH>
            <wp14:sizeRelV relativeFrom="margin">
              <wp14:pctHeight>0</wp14:pctHeight>
            </wp14:sizeRelV>
          </wp:anchor>
        </w:drawing>
      </w:r>
    </w:p>
    <w:p w14:paraId="6D78D3F2" w14:textId="4BC3DFD8" w:rsidR="0015630E" w:rsidRPr="0015630E" w:rsidRDefault="0015630E" w:rsidP="0015630E">
      <w:r w:rsidRPr="0015630E">
        <w:rPr>
          <w:b/>
          <w:bCs/>
        </w:rPr>
        <w:t>Create Something Remarkable with Fresh Wood 2027!</w:t>
      </w:r>
    </w:p>
    <w:p w14:paraId="50CD76B8" w14:textId="2C36E4FD" w:rsidR="0033370B" w:rsidRDefault="0015630E">
      <w:r w:rsidRPr="0015630E">
        <w:t xml:space="preserve">Do you love building, designing, or creating with wood? Fresh Wood 2027 is a student woodworking competition for high school and post-secondary students ages 16–35. Compete for cash prizes, gain industry recognition, and, if selected as a finalist, attend AWFS®Fair 2027 in Las Vegas. There’s no entry fee, and AWFS covers project shipping within the contiguous U.S. and most or all costs for finalists to attend the Fair. Entries are due April 15, 2027. Learn more at </w:t>
      </w:r>
      <w:hyperlink r:id="rId5" w:history="1">
        <w:r>
          <w:rPr>
            <w:rStyle w:val="Hyperlink"/>
          </w:rPr>
          <w:t>https://www.awfsfair.org/fresh-wood-2027/</w:t>
        </w:r>
      </w:hyperlink>
      <w:r w:rsidRPr="0015630E">
        <w:t>!</w:t>
      </w:r>
    </w:p>
    <w:sectPr w:rsidR="003337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630E"/>
    <w:rsid w:val="0015630E"/>
    <w:rsid w:val="0033370B"/>
    <w:rsid w:val="003E3603"/>
    <w:rsid w:val="00AD66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212310"/>
  <w15:chartTrackingRefBased/>
  <w15:docId w15:val="{5B5CEE31-3BD4-4E16-9041-DC155FDC40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5630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5630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5630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630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5630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630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630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630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630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630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630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630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630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630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630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630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630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630E"/>
    <w:rPr>
      <w:rFonts w:eastAsiaTheme="majorEastAsia" w:cstheme="majorBidi"/>
      <w:color w:val="272727" w:themeColor="text1" w:themeTint="D8"/>
    </w:rPr>
  </w:style>
  <w:style w:type="paragraph" w:styleId="Title">
    <w:name w:val="Title"/>
    <w:basedOn w:val="Normal"/>
    <w:next w:val="Normal"/>
    <w:link w:val="TitleChar"/>
    <w:uiPriority w:val="10"/>
    <w:qFormat/>
    <w:rsid w:val="001563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630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630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630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630E"/>
    <w:pPr>
      <w:spacing w:before="160"/>
      <w:jc w:val="center"/>
    </w:pPr>
    <w:rPr>
      <w:i/>
      <w:iCs/>
      <w:color w:val="404040" w:themeColor="text1" w:themeTint="BF"/>
    </w:rPr>
  </w:style>
  <w:style w:type="character" w:customStyle="1" w:styleId="QuoteChar">
    <w:name w:val="Quote Char"/>
    <w:basedOn w:val="DefaultParagraphFont"/>
    <w:link w:val="Quote"/>
    <w:uiPriority w:val="29"/>
    <w:rsid w:val="0015630E"/>
    <w:rPr>
      <w:i/>
      <w:iCs/>
      <w:color w:val="404040" w:themeColor="text1" w:themeTint="BF"/>
    </w:rPr>
  </w:style>
  <w:style w:type="paragraph" w:styleId="ListParagraph">
    <w:name w:val="List Paragraph"/>
    <w:basedOn w:val="Normal"/>
    <w:uiPriority w:val="34"/>
    <w:qFormat/>
    <w:rsid w:val="0015630E"/>
    <w:pPr>
      <w:ind w:left="720"/>
      <w:contextualSpacing/>
    </w:pPr>
  </w:style>
  <w:style w:type="character" w:styleId="IntenseEmphasis">
    <w:name w:val="Intense Emphasis"/>
    <w:basedOn w:val="DefaultParagraphFont"/>
    <w:uiPriority w:val="21"/>
    <w:qFormat/>
    <w:rsid w:val="0015630E"/>
    <w:rPr>
      <w:i/>
      <w:iCs/>
      <w:color w:val="0F4761" w:themeColor="accent1" w:themeShade="BF"/>
    </w:rPr>
  </w:style>
  <w:style w:type="paragraph" w:styleId="IntenseQuote">
    <w:name w:val="Intense Quote"/>
    <w:basedOn w:val="Normal"/>
    <w:next w:val="Normal"/>
    <w:link w:val="IntenseQuoteChar"/>
    <w:uiPriority w:val="30"/>
    <w:qFormat/>
    <w:rsid w:val="001563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630E"/>
    <w:rPr>
      <w:i/>
      <w:iCs/>
      <w:color w:val="0F4761" w:themeColor="accent1" w:themeShade="BF"/>
    </w:rPr>
  </w:style>
  <w:style w:type="character" w:styleId="IntenseReference">
    <w:name w:val="Intense Reference"/>
    <w:basedOn w:val="DefaultParagraphFont"/>
    <w:uiPriority w:val="32"/>
    <w:qFormat/>
    <w:rsid w:val="0015630E"/>
    <w:rPr>
      <w:b/>
      <w:bCs/>
      <w:smallCaps/>
      <w:color w:val="0F4761" w:themeColor="accent1" w:themeShade="BF"/>
      <w:spacing w:val="5"/>
    </w:rPr>
  </w:style>
  <w:style w:type="character" w:styleId="Hyperlink">
    <w:name w:val="Hyperlink"/>
    <w:basedOn w:val="DefaultParagraphFont"/>
    <w:uiPriority w:val="99"/>
    <w:unhideWhenUsed/>
    <w:rsid w:val="0015630E"/>
    <w:rPr>
      <w:color w:val="467886" w:themeColor="hyperlink"/>
      <w:u w:val="single"/>
    </w:rPr>
  </w:style>
  <w:style w:type="character" w:styleId="UnresolvedMention">
    <w:name w:val="Unresolved Mention"/>
    <w:basedOn w:val="DefaultParagraphFont"/>
    <w:uiPriority w:val="99"/>
    <w:semiHidden/>
    <w:unhideWhenUsed/>
    <w:rsid w:val="001563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awfsfair.org/fresh-wood-2027/"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92</Words>
  <Characters>529</Characters>
  <Application>Microsoft Office Word</Application>
  <DocSecurity>0</DocSecurity>
  <Lines>4</Lines>
  <Paragraphs>1</Paragraphs>
  <ScaleCrop>false</ScaleCrop>
  <Company>AWFS</Company>
  <LinksUpToDate>false</LinksUpToDate>
  <CharactersWithSpaces>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Taylor</dc:creator>
  <cp:keywords/>
  <dc:description/>
  <cp:lastModifiedBy>Nicole Taylor</cp:lastModifiedBy>
  <cp:revision>1</cp:revision>
  <dcterms:created xsi:type="dcterms:W3CDTF">2026-10-14T22:42:00Z</dcterms:created>
  <dcterms:modified xsi:type="dcterms:W3CDTF">2026-10-14T22:44:00Z</dcterms:modified>
</cp:coreProperties>
</file>